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1534"/>
        <w:gridCol w:w="1536"/>
        <w:gridCol w:w="1611"/>
        <w:gridCol w:w="1007"/>
        <w:gridCol w:w="1553"/>
        <w:gridCol w:w="893"/>
        <w:gridCol w:w="1207"/>
        <w:gridCol w:w="1869"/>
      </w:tblGrid>
      <w:tr w:rsidR="009D09B0" w:rsidRPr="009D09B0" w:rsidTr="009D09B0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Descrizione Opera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Fonte di finanziamento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Importo complessivo (€)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Importo oneri necessari per ultimazione lavori (€)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proofErr w:type="spellStart"/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Number</w:t>
            </w:r>
            <w:proofErr w:type="spellEnd"/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 xml:space="preserve"> of </w:t>
            </w:r>
            <w:proofErr w:type="spellStart"/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Records</w:t>
            </w:r>
            <w:proofErr w:type="spellEnd"/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Percentuale di avanzamento (%)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Regione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Stato esecuzione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bottom"/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b/>
                <w:bCs/>
                <w:color w:val="666666"/>
                <w:sz w:val="15"/>
                <w:szCs w:val="15"/>
                <w:lang w:eastAsia="it-IT"/>
              </w:rPr>
              <w:t>Stazione Appaltante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Realizzazione Acquario del Trasimeno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2,750,000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600,000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0.78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Castiglion del Lago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Lavori di "Ampliamento e messa a norma per lo svolgimento dei campionati nazionali di squadra ed internazionali individuali della palestra comunale in </w:t>
            </w:r>
            <w:proofErr w:type="spellStart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Fraz</w:t>
            </w:r>
            <w:proofErr w:type="spellEnd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. Bastardo - II° stralcio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460,073.16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0.00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Giano dell'Umbria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Lavori di Realizzazione asilo nido in frazione Bastardo mediante ristrutturazione edificio ex CRE?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250,000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Giano dell'Umbria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Intervento di recupero della Pal</w:t>
            </w:r>
            <w:r w:rsidR="00185E68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a</w:t>
            </w: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zzina Via </w:t>
            </w:r>
            <w:proofErr w:type="spellStart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S.Nicandro</w:t>
            </w:r>
            <w:proofErr w:type="spellEnd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 n. 78 da destinare a residenza- Progetto completamento funzionale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289,942.15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300,000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0.00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Terni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185E68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I</w:t>
            </w:r>
            <w:r w:rsidR="009D09B0"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ntervento di recupero della Palazzina Via </w:t>
            </w:r>
            <w:proofErr w:type="spellStart"/>
            <w:r w:rsidR="009D09B0"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S.Nicandro</w:t>
            </w:r>
            <w:proofErr w:type="spellEnd"/>
            <w:r w:rsidR="009D09B0"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 n. 78 da destinare a residenza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289,942.15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0.57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Terni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Giardino del Belvedere Collestatte, completamento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83,313.46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25,000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0.63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Terni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Centro </w:t>
            </w:r>
            <w:proofErr w:type="spellStart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attivita</w:t>
            </w:r>
            <w:proofErr w:type="spellEnd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̀ motoria (C.A.M.) a servizio delle associazioni locali e delle istituzioni scolastiche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673,898.26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183,109.03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0.54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Corciano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L A VORI DI RECUPERO OPIFICIO EX MONINA DA DESTINARE AD ALLOGGI DI EDILIZIA RESIDENZIALE PUBBLICA, UFFICI E PARCHEGGI 3°STRALCIO.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1,255,617.87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0.78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Gualdo Tadino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Interventi per il risanamento del dissesto idrogeologico in corrispondenza della scarpata lungo la strada delle Pantane in frazione Quadrelli.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187,600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23,648.86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0.65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MONTECASTRILLI CF: 00096090550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Recupero funzionale istituto scolastico comprensivo Ten. Petrucci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483,531.02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60,815.38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0.68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MONTECASTRILLI CF: 00096090550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Minimetrò </w:t>
            </w:r>
            <w:proofErr w:type="spellStart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Pincetto</w:t>
            </w:r>
            <w:proofErr w:type="spellEnd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 - </w:t>
            </w:r>
            <w:proofErr w:type="spellStart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Monteluce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140,663,758.75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0.67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Minimetrò S.p.A. CF: 02327710543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bookmarkStart w:id="0" w:name="_GoBack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 xml:space="preserve">LAVORI DI RISTRUTTURAZIONE E MIGLIORAMENTO SISMICO DI IMMOBILI DI PROPRIETA' REGIONALE </w:t>
            </w:r>
            <w:bookmarkEnd w:id="0"/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lastRenderedPageBreak/>
              <w:t>DENOMINATI EDIFICIO A E B, LOC. SALIA-CAI MIARI- GUBBIO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lastRenderedPageBreak/>
              <w:t>Regionale/locale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850,000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0.20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REGIONE UMBRIA CF: 80000130544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lastRenderedPageBreak/>
              <w:t>LAVORI DI RIPARAZIONE E MIGLIORAMENTO SISMICO IMMOBILI DI PROPRIETA' REGIONALI SITI IN SPELLO, LOC. COLPERNIERI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677,845.54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0.60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REGIONE UMBRIA CF: 80000130544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LAVORI DI RIPARAZIONE E MIGLIORAMENTO SISMICO IMMOBILI DI PROPRIETA' REGIONALE SITI IN ASSISI, LOC. BANDITA CILLENI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1,681,126.66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0.86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REGIONE UMBRIA CF: 80000130544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LAVORI DI RIPARAZIONE E MIGLIORAMENTO SISMICO IMMOBILI DI PROPRIETA' REGIONALE SITI IN ASSISI/NOCERA UMBRA, LOC. CASACCE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918,455.05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0.90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REGIONE UMBRIA CF: 80000130544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Ristrutturazione e restauro della palazzina C.U.S. in Via Tuderte, Perugia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347,237.21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402,249.97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0.09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B</w:t>
            </w:r>
          </w:p>
        </w:tc>
        <w:tc>
          <w:tcPr>
            <w:tcW w:w="0" w:type="auto"/>
            <w:shd w:val="clear" w:color="auto" w:fill="F6F6F5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Università degli studi di Perugia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STABILIZZAZIONE DELL'AREA IN FRANA IN VOC CAP ANNE - ACQUALORETO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Regionale/locale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350,000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50,000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0.80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Umbria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  <w:r w:rsidRPr="009D09B0"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  <w:t>COMUNE DI BASCHI CF: 81001350552</w:t>
            </w:r>
          </w:p>
        </w:tc>
      </w:tr>
      <w:tr w:rsidR="009D09B0" w:rsidRPr="009D09B0" w:rsidTr="009D09B0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666666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D09B0" w:rsidRPr="009D09B0" w:rsidRDefault="009D09B0" w:rsidP="009D09B0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eastAsia="it-IT"/>
              </w:rPr>
            </w:pPr>
          </w:p>
        </w:tc>
      </w:tr>
    </w:tbl>
    <w:p w:rsidR="00A84572" w:rsidRDefault="00A84572"/>
    <w:sectPr w:rsidR="00A84572" w:rsidSect="009D09B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9B0"/>
    <w:rsid w:val="00185E68"/>
    <w:rsid w:val="0026688C"/>
    <w:rsid w:val="002F14BF"/>
    <w:rsid w:val="003444B3"/>
    <w:rsid w:val="006D78BF"/>
    <w:rsid w:val="00720D2B"/>
    <w:rsid w:val="00910BE9"/>
    <w:rsid w:val="009D09B0"/>
    <w:rsid w:val="00A8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Allegretti</dc:creator>
  <cp:lastModifiedBy>Armando Allegretti</cp:lastModifiedBy>
  <cp:revision>2</cp:revision>
  <dcterms:created xsi:type="dcterms:W3CDTF">2014-08-25T13:24:00Z</dcterms:created>
  <dcterms:modified xsi:type="dcterms:W3CDTF">2014-08-25T13:24:00Z</dcterms:modified>
</cp:coreProperties>
</file>